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DE" w:rsidRPr="003C6CDE" w:rsidRDefault="003C6CDE" w:rsidP="003C6CD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C6CDE">
        <w:rPr>
          <w:rFonts w:ascii="Times New Roman" w:hAnsi="Times New Roman" w:cs="Times New Roman"/>
          <w:b/>
          <w:color w:val="FF0000"/>
          <w:sz w:val="36"/>
          <w:szCs w:val="36"/>
        </w:rPr>
        <w:t>Фронтовая переписка</w:t>
      </w:r>
    </w:p>
    <w:tbl>
      <w:tblPr>
        <w:tblpPr w:leftFromText="180" w:rightFromText="180" w:vertAnchor="text" w:horzAnchor="margin" w:tblpY="240"/>
        <w:tblW w:w="0" w:type="auto"/>
        <w:shd w:val="clear" w:color="auto" w:fill="DDDAC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3C6CDE" w:rsidRPr="003C6CDE" w:rsidTr="003C6CDE">
        <w:tc>
          <w:tcPr>
            <w:tcW w:w="0" w:type="auto"/>
            <w:shd w:val="clear" w:color="auto" w:fill="DDDAC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CDE" w:rsidRPr="003C6CDE" w:rsidRDefault="003C6CDE" w:rsidP="003C6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850" w:rsidRDefault="003C6CDE" w:rsidP="003C6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CDE">
        <w:rPr>
          <w:rFonts w:ascii="Times New Roman" w:hAnsi="Times New Roman" w:cs="Times New Roman"/>
          <w:sz w:val="28"/>
          <w:szCs w:val="28"/>
        </w:rPr>
        <w:t>Старая бумага упорно заворачивается по сгибам, продавленным около семидясяти  лет назад. Выцвели чернила, поблекла типографская краска на почтовых открытках. Письма с фронта до сих пор бережно хранят во многих семьях. У каждого треугольника своя история: счастливая или печальная. Бывало и так, что иногда весточка с фронта о том, что родной человек жив-здоров, приходила после страшного казенного конверта. А матери и жены верили: похоронка пришла по ошибке. И ждали — годами, десятилетиями.</w:t>
      </w:r>
      <w:r w:rsidRPr="003C6C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6CDE">
        <w:rPr>
          <w:rFonts w:ascii="Times New Roman" w:hAnsi="Times New Roman" w:cs="Times New Roman"/>
          <w:sz w:val="28"/>
          <w:szCs w:val="28"/>
        </w:rPr>
        <w:t>Письма с фронтов Великой Отечественной войны — документы огромной силы. В пропахших порохом строках — дыхание войны, грубость суровых окопных будней, нежность солдатского сердца, вера в Победу…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DE">
        <w:rPr>
          <w:rFonts w:ascii="Times New Roman" w:hAnsi="Times New Roman" w:cs="Times New Roman"/>
          <w:sz w:val="28"/>
          <w:szCs w:val="28"/>
        </w:rPr>
        <w:t>Важное значение в годы войны придавалось художественному оформлению связывающей фронт и тыл почтовой корреспонден</w:t>
      </w:r>
      <w:r>
        <w:rPr>
          <w:rFonts w:ascii="Times New Roman" w:hAnsi="Times New Roman" w:cs="Times New Roman"/>
          <w:sz w:val="28"/>
          <w:szCs w:val="28"/>
        </w:rPr>
        <w:t>ции — конвертов, открыток.</w:t>
      </w:r>
      <w:r w:rsidRPr="003C6C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6CDE">
        <w:rPr>
          <w:rFonts w:ascii="Times New Roman" w:hAnsi="Times New Roman" w:cs="Times New Roman"/>
          <w:sz w:val="28"/>
          <w:szCs w:val="28"/>
        </w:rPr>
        <w:t>Это своеобразная художественная летопись времен военного лихолетья, обращение к героическому прошлому наших предков, призыв к беспощадной борьбе с захватчиками.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DE">
        <w:rPr>
          <w:rFonts w:ascii="Times New Roman" w:hAnsi="Times New Roman" w:cs="Times New Roman"/>
          <w:sz w:val="28"/>
          <w:szCs w:val="28"/>
        </w:rPr>
        <w:t xml:space="preserve">С началом военных действий миллионы людей оказались в действующей армии. Шла массовая эвакуация из прифронтовой полосы. Многие люди поменяли адреса, место жительства. Война разлучила тысячи семей. Вся надежда была на почту, которая помогала найти близких — в тылу и на фронте. Ежедневно уходили на фронт тысячи писем, открыток, газет и журналов. Не меньше шло писем с фронта — в разные города, поселки и села, туда, где были оставлены родные люди. Многие письма бойцов написаны бесхитростным языком, в основном о том, что их волновало. Только вот читать эти строки сложно — комок застревает в горле, а на глаза наворачиваются слезы.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6CDE">
        <w:rPr>
          <w:rFonts w:ascii="Times New Roman" w:hAnsi="Times New Roman" w:cs="Times New Roman"/>
          <w:sz w:val="28"/>
          <w:szCs w:val="28"/>
        </w:rPr>
        <w:t>Сегодня почти невозможно найти музей или архив, где бы не хранились письма фронтовиков, до которых подчас у исследователей «не доходят руки». А ведь история Второй мировой войны глазами ее участников — важный исторический источник. И специалисты считают, что работу по сбору писем с фронта надо продолжать, ибо уходят из жизни хранители солдатских писем.</w:t>
      </w:r>
    </w:p>
    <w:p w:rsidR="003C6CDE" w:rsidRDefault="003C6CDE" w:rsidP="003C6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школьном музее такие письма хранятся, правда их не так много, но все таки мы можем коснуться к прошлому и понять чувства тех людей, которыми они были написаны.</w:t>
      </w:r>
    </w:p>
    <w:p w:rsidR="003C6CDE" w:rsidRDefault="003C6CDE" w:rsidP="003C6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6CDE" w:rsidRPr="003C6CDE" w:rsidRDefault="003C6CDE" w:rsidP="003C6CD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Альбова Оксана, 11 класс</w:t>
      </w:r>
    </w:p>
    <w:sectPr w:rsidR="003C6CDE" w:rsidRPr="003C6CDE" w:rsidSect="003C6CDE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C6CDE"/>
    <w:rsid w:val="003C6CDE"/>
    <w:rsid w:val="0089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block">
    <w:name w:val="headerblock"/>
    <w:basedOn w:val="a0"/>
    <w:rsid w:val="003C6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2015-04-23T15:11:00Z</dcterms:created>
  <dcterms:modified xsi:type="dcterms:W3CDTF">2015-04-23T15:27:00Z</dcterms:modified>
</cp:coreProperties>
</file>